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3C08" w14:textId="4C822B95" w:rsidR="00574B74" w:rsidRPr="00574B74" w:rsidRDefault="00574B74" w:rsidP="00501438">
      <w:pPr>
        <w:spacing w:after="0" w:line="240" w:lineRule="auto"/>
        <w:jc w:val="both"/>
        <w:rPr>
          <w:b/>
          <w:bCs/>
        </w:rPr>
      </w:pPr>
      <w:r w:rsidRPr="00574B74">
        <w:rPr>
          <w:b/>
          <w:bCs/>
        </w:rPr>
        <w:t>Matterport Scene Instructions</w:t>
      </w:r>
    </w:p>
    <w:p w14:paraId="0709D136" w14:textId="77777777" w:rsidR="00574B74" w:rsidRDefault="00574B74" w:rsidP="00501438">
      <w:pPr>
        <w:spacing w:after="0" w:line="240" w:lineRule="auto"/>
        <w:jc w:val="both"/>
      </w:pPr>
    </w:p>
    <w:p w14:paraId="6891A2F6" w14:textId="6BA3D406" w:rsidR="0053589A" w:rsidRDefault="00501438" w:rsidP="00501438">
      <w:pPr>
        <w:spacing w:after="0" w:line="240" w:lineRule="auto"/>
        <w:jc w:val="both"/>
      </w:pPr>
      <w:r>
        <w:t xml:space="preserve">Click on the “Explore 3D Space” icon in the middle of the image and the collated scans will zoom in as an explorable space.  To move around this space, right click your mouse (and keep the button depressed) and look around.  You will see faint white circles on the scene floor.  Your cursor also takes the form of a white circle.  By overlaying the cursor circle onto the floor circles (which will become a little more visible), you can right click the mouse button again and “move” around the scene.  The more distant the floor circles, the further you can move in a single click.  You can zoom in and out on detail by using the mouse wheel.  </w:t>
      </w:r>
      <w:r w:rsidR="003A3671">
        <w:t>Dotted around the scene may be various icons.  These are additional information or media points, the contents of which appear as the cursor hovers and can be viewed in detail by clicking (see also below).</w:t>
      </w:r>
    </w:p>
    <w:p w14:paraId="6B838F76" w14:textId="77777777" w:rsidR="00574B74" w:rsidRDefault="00574B74" w:rsidP="00501438">
      <w:pPr>
        <w:spacing w:after="0" w:line="240" w:lineRule="auto"/>
        <w:jc w:val="both"/>
      </w:pPr>
    </w:p>
    <w:p w14:paraId="55EA78D1" w14:textId="3625AAD5" w:rsidR="00501438" w:rsidRDefault="00501438" w:rsidP="00501438">
      <w:pPr>
        <w:spacing w:after="0" w:line="240" w:lineRule="auto"/>
        <w:jc w:val="both"/>
      </w:pPr>
      <w:r>
        <w:t xml:space="preserve">On the bottom of the screen are </w:t>
      </w:r>
      <w:proofErr w:type="gramStart"/>
      <w:r>
        <w:t>a number of</w:t>
      </w:r>
      <w:proofErr w:type="gramEnd"/>
      <w:r>
        <w:t xml:space="preserve"> icons.  From left to right</w:t>
      </w:r>
      <w:r w:rsidR="0053589A">
        <w:t xml:space="preserve"> in the bottom left-hand corner of the image</w:t>
      </w:r>
      <w:r>
        <w:t>, these enable you to:</w:t>
      </w:r>
    </w:p>
    <w:p w14:paraId="20A9C37B" w14:textId="77777777" w:rsidR="00501438" w:rsidRDefault="00501438" w:rsidP="00501438">
      <w:pPr>
        <w:spacing w:after="0" w:line="240" w:lineRule="auto"/>
        <w:jc w:val="both"/>
      </w:pPr>
    </w:p>
    <w:p w14:paraId="323B8A38" w14:textId="376D1B8B" w:rsidR="00107BA1" w:rsidRDefault="00CB38B9" w:rsidP="00501438">
      <w:pPr>
        <w:pStyle w:val="ListParagraph"/>
        <w:numPr>
          <w:ilvl w:val="0"/>
          <w:numId w:val="1"/>
        </w:numPr>
        <w:spacing w:after="0" w:line="240" w:lineRule="auto"/>
        <w:ind w:left="284" w:hanging="284"/>
        <w:jc w:val="both"/>
      </w:pPr>
      <w:r>
        <w:t>S</w:t>
      </w:r>
      <w:r w:rsidR="00501438">
        <w:t>ee the full extent of the 3D scans in “dollhouse” form (the mouse enables you to rotate and translate this image).  Zooming in and out using the mouse wheel is also possible.</w:t>
      </w:r>
      <w:r w:rsidR="00C622C3">
        <w:t xml:space="preserve">  Click anywhere within the “dolls house” representation and this will take you directly to </w:t>
      </w:r>
      <w:r w:rsidR="002C5465">
        <w:t xml:space="preserve">the </w:t>
      </w:r>
      <w:r w:rsidR="00C622C3">
        <w:t>point of interest.  Clicking on the small “walking person” icon , now in the bottom right-hand corner also takes you back into the main scene.</w:t>
      </w:r>
    </w:p>
    <w:p w14:paraId="4929B0B8" w14:textId="52B36890" w:rsidR="00C622C3" w:rsidRDefault="00C622C3" w:rsidP="00C622C3">
      <w:pPr>
        <w:pStyle w:val="ListParagraph"/>
        <w:numPr>
          <w:ilvl w:val="0"/>
          <w:numId w:val="1"/>
        </w:numPr>
        <w:spacing w:after="0" w:line="240" w:lineRule="auto"/>
        <w:ind w:left="284" w:hanging="284"/>
        <w:jc w:val="both"/>
      </w:pPr>
      <w:r>
        <w:t xml:space="preserve">See the floor plan of the space covered by the scans.  Again, right- or left-clicking the mouse enables you to translate and rotate the scene and clicking anywhere within the floor pan will take you directly to </w:t>
      </w:r>
      <w:r w:rsidR="002C5465">
        <w:t xml:space="preserve">the </w:t>
      </w:r>
      <w:r>
        <w:t>point of interest.  Clicking on the small “walking person” icon takes you back into the main scene.</w:t>
      </w:r>
    </w:p>
    <w:p w14:paraId="5929E29E" w14:textId="6C4F4046" w:rsidR="00501438" w:rsidRDefault="00CB38B9" w:rsidP="00501438">
      <w:pPr>
        <w:pStyle w:val="ListParagraph"/>
        <w:numPr>
          <w:ilvl w:val="0"/>
          <w:numId w:val="1"/>
        </w:numPr>
        <w:spacing w:after="0" w:line="240" w:lineRule="auto"/>
        <w:ind w:left="284" w:hanging="284"/>
        <w:jc w:val="both"/>
      </w:pPr>
      <w:r>
        <w:t xml:space="preserve">Add notes, files, </w:t>
      </w:r>
      <w:proofErr w:type="gramStart"/>
      <w:r>
        <w:t>media</w:t>
      </w:r>
      <w:proofErr w:type="gramEnd"/>
      <w:r>
        <w:t xml:space="preserve"> and links to the scene.</w:t>
      </w:r>
    </w:p>
    <w:p w14:paraId="3761AD86" w14:textId="63A6B1D7" w:rsidR="00CB38B9" w:rsidRDefault="00CB38B9" w:rsidP="00501438">
      <w:pPr>
        <w:pStyle w:val="ListParagraph"/>
        <w:numPr>
          <w:ilvl w:val="0"/>
          <w:numId w:val="1"/>
        </w:numPr>
        <w:spacing w:after="0" w:line="240" w:lineRule="auto"/>
        <w:ind w:left="284" w:hanging="284"/>
        <w:jc w:val="both"/>
      </w:pPr>
      <w:r>
        <w:t xml:space="preserve">Take measurements, by moving a cursor in the form of a magnified image circle and x-y-z symbol, </w:t>
      </w:r>
      <w:proofErr w:type="gramStart"/>
      <w:r>
        <w:t>clicking</w:t>
      </w:r>
      <w:proofErr w:type="gramEnd"/>
      <w:r>
        <w:t xml:space="preserve"> and moving the </w:t>
      </w:r>
      <w:r w:rsidR="0053589A">
        <w:t>c</w:t>
      </w:r>
      <w:r>
        <w:t>urso</w:t>
      </w:r>
      <w:r w:rsidR="0053589A">
        <w:t>r</w:t>
      </w:r>
      <w:r>
        <w:t xml:space="preserve"> to another point</w:t>
      </w:r>
      <w:r w:rsidR="0053589A">
        <w:t xml:space="preserve"> (with a “rubber band” dotted line showing distance)</w:t>
      </w:r>
      <w:r>
        <w:t xml:space="preserve">.  Clicking will </w:t>
      </w:r>
      <w:r w:rsidR="0053589A">
        <w:t>result in a solid line placed on the image, together with the measurement.</w:t>
      </w:r>
    </w:p>
    <w:p w14:paraId="600CF63C" w14:textId="3C50AB0A" w:rsidR="00CB38B9" w:rsidRDefault="00CB38B9" w:rsidP="0053589A">
      <w:pPr>
        <w:spacing w:after="0" w:line="240" w:lineRule="auto"/>
        <w:jc w:val="both"/>
      </w:pPr>
    </w:p>
    <w:p w14:paraId="110375E8" w14:textId="47242718" w:rsidR="0053589A" w:rsidRDefault="0053589A" w:rsidP="0053589A">
      <w:pPr>
        <w:spacing w:after="0" w:line="240" w:lineRule="auto"/>
        <w:jc w:val="both"/>
      </w:pPr>
      <w:r>
        <w:t>In the bottom right-hand corner of the image, these enable you to:</w:t>
      </w:r>
    </w:p>
    <w:p w14:paraId="50FC9EFB" w14:textId="066BE62B" w:rsidR="0053589A" w:rsidRDefault="0053589A" w:rsidP="0053589A">
      <w:pPr>
        <w:spacing w:after="0" w:line="240" w:lineRule="auto"/>
        <w:jc w:val="both"/>
      </w:pPr>
    </w:p>
    <w:p w14:paraId="7469B112" w14:textId="14D83069" w:rsidR="0053589A" w:rsidRDefault="0053589A" w:rsidP="0053589A">
      <w:pPr>
        <w:pStyle w:val="ListParagraph"/>
        <w:numPr>
          <w:ilvl w:val="0"/>
          <w:numId w:val="1"/>
        </w:numPr>
        <w:spacing w:after="0" w:line="240" w:lineRule="auto"/>
        <w:ind w:left="284" w:hanging="284"/>
        <w:jc w:val="both"/>
      </w:pPr>
      <w:r>
        <w:t>View the scene on a Virtual Reality headset (the Meta Quest 2 is recommended</w:t>
      </w:r>
      <w:r w:rsidR="00A45BE9">
        <w:t xml:space="preserve"> – instructions are provided</w:t>
      </w:r>
      <w:r>
        <w:t>)</w:t>
      </w:r>
      <w:r w:rsidR="00A45BE9">
        <w:t>.</w:t>
      </w:r>
    </w:p>
    <w:p w14:paraId="44C5E4A4" w14:textId="001D1DD0" w:rsidR="00A45BE9" w:rsidRDefault="00A45BE9" w:rsidP="0053589A">
      <w:pPr>
        <w:pStyle w:val="ListParagraph"/>
        <w:numPr>
          <w:ilvl w:val="0"/>
          <w:numId w:val="1"/>
        </w:numPr>
        <w:spacing w:after="0" w:line="240" w:lineRule="auto"/>
        <w:ind w:left="284" w:hanging="284"/>
        <w:jc w:val="both"/>
      </w:pPr>
      <w:r>
        <w:t>View the scene in full screen mode.</w:t>
      </w:r>
    </w:p>
    <w:p w14:paraId="7DBE850E" w14:textId="77777777" w:rsidR="0053589A" w:rsidRDefault="0053589A" w:rsidP="0053589A">
      <w:pPr>
        <w:spacing w:after="0" w:line="240" w:lineRule="auto"/>
        <w:jc w:val="both"/>
      </w:pPr>
    </w:p>
    <w:sectPr w:rsidR="00535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4BF6"/>
    <w:multiLevelType w:val="hybridMultilevel"/>
    <w:tmpl w:val="B3601B14"/>
    <w:lvl w:ilvl="0" w:tplc="042A3E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6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38"/>
    <w:rsid w:val="00107BA1"/>
    <w:rsid w:val="002C5465"/>
    <w:rsid w:val="003A3671"/>
    <w:rsid w:val="00501438"/>
    <w:rsid w:val="0053589A"/>
    <w:rsid w:val="00574B74"/>
    <w:rsid w:val="00A45BE9"/>
    <w:rsid w:val="00C24004"/>
    <w:rsid w:val="00C622C3"/>
    <w:rsid w:val="00CB3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BF16"/>
  <w15:chartTrackingRefBased/>
  <w15:docId w15:val="{68849190-B7E1-45E5-B870-13224379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Stone (Engineering and Physical Sciences)</dc:creator>
  <cp:keywords/>
  <dc:description/>
  <cp:lastModifiedBy>Robert Stone (Engineering and Physical Sciences)</cp:lastModifiedBy>
  <cp:revision>6</cp:revision>
  <dcterms:created xsi:type="dcterms:W3CDTF">2023-03-26T10:57:00Z</dcterms:created>
  <dcterms:modified xsi:type="dcterms:W3CDTF">2023-05-16T08:50:00Z</dcterms:modified>
</cp:coreProperties>
</file>